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BD2" w:rsidRPr="00126AF1" w:rsidRDefault="008A1BD2" w:rsidP="008A1BD2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126AF1">
        <w:rPr>
          <w:rFonts w:ascii="TH SarabunIT๙" w:hAnsi="TH SarabunIT๙" w:cs="TH SarabunIT๙"/>
          <w:b/>
          <w:bCs/>
          <w:sz w:val="28"/>
          <w:szCs w:val="36"/>
          <w:cs/>
        </w:rPr>
        <w:t>ร</w:t>
      </w:r>
      <w:r w:rsidR="00126AF1">
        <w:rPr>
          <w:rFonts w:ascii="TH SarabunIT๙" w:hAnsi="TH SarabunIT๙" w:cs="TH SarabunIT๙"/>
          <w:b/>
          <w:bCs/>
          <w:sz w:val="28"/>
          <w:szCs w:val="36"/>
          <w:cs/>
        </w:rPr>
        <w:t>ายงานการปฏิบัติราชการประจำเดือน</w:t>
      </w:r>
      <w:r w:rsidRPr="00126AF1">
        <w:rPr>
          <w:rFonts w:ascii="TH SarabunIT๙" w:hAnsi="TH SarabunIT๙" w:cs="TH SarabunIT๙"/>
          <w:b/>
          <w:bCs/>
          <w:sz w:val="28"/>
          <w:szCs w:val="36"/>
          <w:cs/>
        </w:rPr>
        <w:t>มีนาคม</w:t>
      </w:r>
      <w:r w:rsidR="00126AF1">
        <w:rPr>
          <w:rFonts w:ascii="TH SarabunIT๙" w:hAnsi="TH SarabunIT๙" w:cs="TH SarabunIT๙"/>
          <w:b/>
          <w:bCs/>
          <w:sz w:val="28"/>
          <w:szCs w:val="36"/>
          <w:cs/>
        </w:rPr>
        <w:br/>
      </w:r>
      <w:r w:rsidRPr="00126AF1">
        <w:rPr>
          <w:rFonts w:ascii="TH SarabunIT๙" w:hAnsi="TH SarabunIT๙" w:cs="TH SarabunIT๙"/>
          <w:b/>
          <w:bCs/>
          <w:sz w:val="28"/>
          <w:szCs w:val="36"/>
          <w:cs/>
        </w:rPr>
        <w:t>ประจำปีงบประมาณ พ.ศ.2567</w:t>
      </w:r>
      <w:r w:rsidR="00126AF1">
        <w:rPr>
          <w:rFonts w:ascii="TH SarabunIT๙" w:hAnsi="TH SarabunIT๙" w:cs="TH SarabunIT๙"/>
          <w:b/>
          <w:bCs/>
          <w:sz w:val="28"/>
          <w:szCs w:val="36"/>
          <w:cs/>
        </w:rPr>
        <w:br/>
      </w:r>
      <w:r w:rsidRPr="00126AF1">
        <w:rPr>
          <w:rFonts w:ascii="TH SarabunIT๙" w:hAnsi="TH SarabunIT๙" w:cs="TH SarabunIT๙"/>
          <w:b/>
          <w:bCs/>
          <w:sz w:val="28"/>
          <w:szCs w:val="36"/>
          <w:cs/>
        </w:rPr>
        <w:t>สถานีตำรวจภูธรปางมะค่า</w:t>
      </w:r>
    </w:p>
    <w:p w:rsidR="008A1BD2" w:rsidRDefault="008A1BD2" w:rsidP="008A1BD2">
      <w:pPr>
        <w:jc w:val="center"/>
        <w:rPr>
          <w:rFonts w:ascii="TH SarabunIT๙" w:hAnsi="TH SarabunIT๙" w:cs="TH SarabunIT๙" w:hint="cs"/>
          <w:b/>
          <w:bCs/>
          <w:sz w:val="28"/>
          <w:szCs w:val="36"/>
          <w:u w:val="single"/>
        </w:rPr>
      </w:pPr>
      <w:r w:rsidRPr="008A1BD2"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t>งานสอบสวน</w:t>
      </w:r>
    </w:p>
    <w:p w:rsidR="00126AF1" w:rsidRDefault="008A1BD2" w:rsidP="008A1BD2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126AF1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8A1BD2">
        <w:rPr>
          <w:rFonts w:ascii="TH SarabunIT๙" w:hAnsi="TH SarabunIT๙" w:cs="TH SarabunIT๙" w:hint="cs"/>
          <w:sz w:val="24"/>
          <w:szCs w:val="32"/>
          <w:cs/>
        </w:rPr>
        <w:t>เม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ื่อวันที่ 30 มีนาคม 2567 </w:t>
      </w:r>
      <w:r w:rsidRPr="008A1BD2">
        <w:rPr>
          <w:rFonts w:ascii="TH SarabunIT๙" w:hAnsi="TH SarabunIT๙" w:cs="TH SarabunIT๙"/>
          <w:sz w:val="24"/>
          <w:szCs w:val="32"/>
          <w:cs/>
        </w:rPr>
        <w:t>พนักงานสอบสวน</w:t>
      </w:r>
      <w:r>
        <w:rPr>
          <w:rFonts w:ascii="TH SarabunIT๙" w:hAnsi="TH SarabunIT๙" w:cs="TH SarabunIT๙" w:hint="cs"/>
          <w:sz w:val="24"/>
          <w:szCs w:val="32"/>
          <w:cs/>
        </w:rPr>
        <w:t>เวร</w:t>
      </w:r>
      <w:r>
        <w:rPr>
          <w:rFonts w:ascii="TH SarabunIT๙" w:hAnsi="TH SarabunIT๙" w:cs="TH SarabunIT๙"/>
          <w:sz w:val="24"/>
          <w:szCs w:val="32"/>
          <w:cs/>
        </w:rPr>
        <w:t xml:space="preserve"> ได</w:t>
      </w:r>
      <w:r>
        <w:rPr>
          <w:rFonts w:ascii="TH SarabunIT๙" w:hAnsi="TH SarabunIT๙" w:cs="TH SarabunIT๙" w:hint="cs"/>
          <w:sz w:val="24"/>
          <w:szCs w:val="32"/>
          <w:cs/>
        </w:rPr>
        <w:t>้รับแจ้งจาก</w:t>
      </w:r>
      <w:r w:rsidRPr="008A1BD2">
        <w:rPr>
          <w:rFonts w:ascii="TH SarabunIT๙" w:hAnsi="TH SarabunIT๙" w:cs="TH SarabunIT๙"/>
          <w:sz w:val="24"/>
          <w:szCs w:val="32"/>
          <w:cs/>
        </w:rPr>
        <w:t>นายอ้วน โพคทรัพย์ อายุ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>68 ป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ี </w:t>
      </w:r>
      <w:r w:rsidRPr="008A1BD2">
        <w:rPr>
          <w:rFonts w:ascii="TH SarabunIT๙" w:hAnsi="TH SarabunIT๙" w:cs="TH SarabunIT๙"/>
          <w:spacing w:val="-4"/>
          <w:sz w:val="24"/>
          <w:szCs w:val="32"/>
          <w:cs/>
        </w:rPr>
        <w:t>เพื่อจะให้ดำเนินคดีกับ น.ส.ยุพิน ไพโรจน์ อายุ 18 ปี อยู่บ้านเลขที่ 212 หมู่ 17 ต.ปางมะค่าอ.ขาณุวรลักษบุรี</w:t>
      </w:r>
      <w:r w:rsidRPr="008A1BD2">
        <w:rPr>
          <w:rFonts w:ascii="TH SarabunIT๙" w:hAnsi="TH SarabunIT๙" w:cs="TH SarabunIT๙"/>
          <w:sz w:val="24"/>
          <w:szCs w:val="32"/>
          <w:cs/>
        </w:rPr>
        <w:t xml:space="preserve"> จ.กำแพงเพชร ในข้อหาลักทรัพย์ โดยเมื่อวันที่ 28 มี.ค.2567 เวลาประมาณ 14.00 น.</w:t>
      </w:r>
      <w:r>
        <w:rPr>
          <w:rFonts w:ascii="TH SarabunIT๙" w:hAnsi="TH SarabunIT๙" w:cs="TH SarabunIT๙"/>
          <w:sz w:val="24"/>
          <w:szCs w:val="32"/>
          <w:cs/>
        </w:rPr>
        <w:t>น ส.ยุพินฯ มาหาผู</w:t>
      </w:r>
      <w:r>
        <w:rPr>
          <w:rFonts w:ascii="TH SarabunIT๙" w:hAnsi="TH SarabunIT๙" w:cs="TH SarabunIT๙" w:hint="cs"/>
          <w:sz w:val="24"/>
          <w:szCs w:val="32"/>
          <w:cs/>
        </w:rPr>
        <w:t>้</w:t>
      </w:r>
      <w:r w:rsidRPr="008A1BD2">
        <w:rPr>
          <w:rFonts w:ascii="TH SarabunIT๙" w:hAnsi="TH SarabunIT๙" w:cs="TH SarabunIT๙"/>
          <w:sz w:val="24"/>
          <w:szCs w:val="32"/>
          <w:cs/>
        </w:rPr>
        <w:t>แจ้งที่บ้านเลขที่ 98 หมู่ 17 ต. ปางมะค่า อ.ขาณุวรลักษบุรี จ.กำแพงเพชรเพื่อมาขอยืมเงินของผู้แจ้งและขอยืมโทรศัพท์ของผู้แจ้งเพื่อโทรหามารดา ผู้แจ้งกับ น.ส.ยุพินฯไปพากันไปปลูกมันสำปะหลังห่างจากบ้านประมาณ 300 เมตร ต่อมา น.ส.ยุพินฯขอเข้าไปพักร่มในบ้านของผู้แจ้ง ผู้แจ้งเห็นว่านานจึงได้ไปตามหาที่บ้านแต่ไม่พบพอตรวจสอบสิ่งของภายในบ้าน พบว่าถังแก็สขนาด 5 ก็โลกรัม ได้หายไป จึงมั่นใจว่า น.ส.ยุพินฯได้เอาไป จึงได้มาพบพนักงานสอบสวนเพื่อแจ้งความร้องทุกข์พนักงานสอบสวนจึงรับแจ้งความร้องทุกข์ที่ 24/2567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A1BD2">
        <w:rPr>
          <w:rFonts w:ascii="TH SarabunIT๙" w:hAnsi="TH SarabunIT๙" w:cs="TH SarabunIT๙"/>
          <w:sz w:val="24"/>
          <w:szCs w:val="32"/>
          <w:cs/>
        </w:rPr>
        <w:t xml:space="preserve">แล้วจะได้ทำการสืบสวนสอบสวนหาผู้กระทำความผิดต่อไป </w:t>
      </w:r>
    </w:p>
    <w:p w:rsidR="00126AF1" w:rsidRDefault="00126AF1" w:rsidP="008A1BD2">
      <w:pPr>
        <w:jc w:val="thaiDistribute"/>
        <w:rPr>
          <w:rFonts w:ascii="TH SarabunIT๙" w:hAnsi="TH SarabunIT๙" w:cs="TH SarabunIT๙" w:hint="cs"/>
          <w:sz w:val="24"/>
          <w:szCs w:val="32"/>
          <w:cs/>
        </w:rPr>
      </w:pPr>
      <w:bookmarkStart w:id="0" w:name="_GoBack"/>
      <w:bookmarkEnd w:id="0"/>
    </w:p>
    <w:p w:rsidR="00126AF1" w:rsidRDefault="00126AF1" w:rsidP="008A1BD2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177.75pt" o:bordertopcolor="#680000" o:borderleftcolor="#680000" o:borderbottomcolor="#680000" o:borderrightcolor="#680000">
            <v:imagedata r:id="rId6" o:title="ลักทรัพย์(ถังแก๊สปิคนิค) ม.17  เหตุเกิด 28 มี.ค.67_๒๔๐๔๑๐_5" blacklevel="-6554f"/>
            <w10:bordertop type="threeDEngrave" width="24"/>
            <w10:borderleft type="threeDEngrave" width="24"/>
            <w10:borderbottom type="threeDEngrave" width="24"/>
            <w10:borderright type="threeDEngrave" width="24"/>
          </v:shape>
        </w:pict>
      </w:r>
      <w:r w:rsidR="008A1BD2">
        <w:rPr>
          <w:rFonts w:ascii="TH SarabunIT๙" w:hAnsi="TH SarabunIT๙" w:cs="TH SarabunIT๙"/>
          <w:sz w:val="24"/>
          <w:szCs w:val="32"/>
        </w:rPr>
        <w:br/>
      </w:r>
      <w:r>
        <w:rPr>
          <w:rFonts w:ascii="TH SarabunIT๙" w:hAnsi="TH SarabunIT๙" w:cs="TH SarabunIT๙"/>
          <w:sz w:val="24"/>
          <w:szCs w:val="32"/>
        </w:rPr>
        <w:pict>
          <v:shape id="_x0000_i1026" type="#_x0000_t75" style="width:393.75pt;height:177pt" o:bordertopcolor="#680000" o:borderleftcolor="#680000" o:borderbottomcolor="#680000" o:borderrightcolor="#680000">
            <v:imagedata r:id="rId7" o:title="ลักทรัพย์(ถังแก๊สปิคนิค) ม.17  เหตุเกิด 28 มี.ค.67_๒๔๐๔๑๐_7"/>
            <w10:bordertop type="threeDEngrave" width="24"/>
            <w10:borderleft type="threeDEngrave" width="24"/>
            <w10:borderbottom type="threeDEngrave" width="24"/>
            <w10:borderright type="threeDEngrave" width="24"/>
          </v:shape>
        </w:pict>
      </w:r>
    </w:p>
    <w:p w:rsidR="00126AF1" w:rsidRDefault="00126AF1" w:rsidP="008A1BD2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lastRenderedPageBreak/>
        <w:pict>
          <v:shape id="_x0000_i1027" type="#_x0000_t75" style="width:402pt;height:180.75pt" o:bordertopcolor="#680000" o:borderleftcolor="#680000" o:borderbottomcolor="#680000" o:borderrightcolor="#680000">
            <v:imagedata r:id="rId8" o:title="ลักทรัพย์(ถังแก๊สปิคนิค) ม.17  เหตุเกิด 28 มี.ค.67_๒๔๐๔๑๐_11"/>
            <w10:bordertop type="threeDEngrave" width="24"/>
            <w10:borderleft type="threeDEngrave" width="24"/>
            <w10:borderbottom type="threeDEngrave" width="24"/>
            <w10:borderright type="threeDEngrave" width="24"/>
          </v:shape>
        </w:pict>
      </w:r>
    </w:p>
    <w:p w:rsidR="008A1BD2" w:rsidRPr="008A1BD2" w:rsidRDefault="00126AF1" w:rsidP="008A1BD2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pict>
          <v:shape id="_x0000_i1028" type="#_x0000_t75" style="width:407.25pt;height:183pt" o:bordertopcolor="#680000" o:borderleftcolor="#680000" o:borderbottomcolor="#680000" o:borderrightcolor="#680000">
            <v:imagedata r:id="rId9" o:title="ลักทรัพย์(ถังแก๊สปิคนิค) ม.17  เหตุเกิด 28 มี.ค.67_๒๔๐๔๑๐_3"/>
            <w10:bordertop type="threeDEngrave" width="24"/>
            <w10:borderleft type="threeDEngrave" width="24"/>
            <w10:borderbottom type="threeDEngrave" width="24"/>
            <w10:borderright type="threeDEngrave" width="24"/>
          </v:shape>
        </w:pict>
      </w:r>
    </w:p>
    <w:p w:rsidR="008A1BD2" w:rsidRPr="008A1BD2" w:rsidRDefault="008A1BD2" w:rsidP="008A1BD2">
      <w:pPr>
        <w:jc w:val="thaiDistribute"/>
        <w:rPr>
          <w:rFonts w:ascii="TH SarabunIT๙" w:hAnsi="TH SarabunIT๙" w:cs="TH SarabunIT๙"/>
          <w:sz w:val="24"/>
          <w:szCs w:val="32"/>
          <w:cs/>
        </w:rPr>
      </w:pPr>
    </w:p>
    <w:sectPr w:rsidR="008A1BD2" w:rsidRPr="008A1BD2" w:rsidSect="008A1BD2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BD2"/>
    <w:rsid w:val="000B048C"/>
    <w:rsid w:val="00126AF1"/>
    <w:rsid w:val="006E0ED5"/>
    <w:rsid w:val="007042F7"/>
    <w:rsid w:val="008A1BD2"/>
    <w:rsid w:val="00C34766"/>
    <w:rsid w:val="00D33920"/>
    <w:rsid w:val="00F0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5FA52-0114-4B3D-9480-203247037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2024-04-10T04:01:00Z</dcterms:created>
  <dcterms:modified xsi:type="dcterms:W3CDTF">2024-04-10T04:18:00Z</dcterms:modified>
</cp:coreProperties>
</file>